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D9A" w:rsidRPr="00B7670D" w:rsidRDefault="00801D9A" w:rsidP="00801D9A">
      <w:pPr>
        <w:pStyle w:val="PargrafodaLista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7670D">
        <w:rPr>
          <w:rFonts w:ascii="Arial" w:hAnsi="Arial" w:cs="Arial"/>
          <w:b/>
          <w:sz w:val="20"/>
          <w:szCs w:val="20"/>
          <w:u w:val="single"/>
        </w:rPr>
        <w:t xml:space="preserve">ANEXO II – </w:t>
      </w:r>
      <w:r w:rsidRPr="00B7670D">
        <w:rPr>
          <w:rFonts w:ascii="Arial" w:hAnsi="Arial" w:cs="Arial"/>
          <w:b/>
          <w:sz w:val="20"/>
          <w:u w:val="single"/>
        </w:rPr>
        <w:t>MODELO DE PROPOSTA</w:t>
      </w:r>
    </w:p>
    <w:p w:rsidR="00801D9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01D9A" w:rsidRPr="0037717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7717A">
        <w:rPr>
          <w:rFonts w:ascii="Arial" w:hAnsi="Arial" w:cs="Arial"/>
          <w:b/>
          <w:sz w:val="20"/>
          <w:szCs w:val="20"/>
        </w:rPr>
        <w:t>Ao</w:t>
      </w:r>
    </w:p>
    <w:p w:rsidR="00801D9A" w:rsidRPr="0037717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7717A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801D9A" w:rsidRPr="0037717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801D9A" w:rsidRPr="0037717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E60BFA">
        <w:rPr>
          <w:rFonts w:ascii="Arial" w:hAnsi="Arial" w:cs="Arial"/>
          <w:bCs/>
          <w:sz w:val="20"/>
          <w:szCs w:val="20"/>
        </w:rPr>
        <w:t>Nº 009/2017</w:t>
      </w:r>
    </w:p>
    <w:p w:rsidR="00801D9A" w:rsidRPr="0037717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801D9A" w:rsidRPr="0037717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801D9A" w:rsidRPr="0037717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801D9A" w:rsidRPr="0037717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801D9A" w:rsidRPr="0037717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801D9A" w:rsidRPr="0037717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01D9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7717A">
        <w:rPr>
          <w:rFonts w:ascii="Arial" w:hAnsi="Arial" w:cs="Arial"/>
          <w:sz w:val="20"/>
          <w:szCs w:val="20"/>
        </w:rPr>
        <w:t xml:space="preserve">Em atendimento ao Edital do pregão em epígrafe, apresentamos </w:t>
      </w:r>
      <w:proofErr w:type="gramStart"/>
      <w:r w:rsidRPr="0037717A">
        <w:rPr>
          <w:rFonts w:ascii="Arial" w:hAnsi="Arial" w:cs="Arial"/>
          <w:sz w:val="20"/>
          <w:szCs w:val="20"/>
        </w:rPr>
        <w:t>a(</w:t>
      </w:r>
      <w:proofErr w:type="gramEnd"/>
      <w:r w:rsidRPr="0037717A">
        <w:rPr>
          <w:rFonts w:ascii="Arial" w:hAnsi="Arial" w:cs="Arial"/>
          <w:sz w:val="20"/>
          <w:szCs w:val="20"/>
        </w:rPr>
        <w:t>s) seguinte(s) proposta(s) de preços.</w:t>
      </w:r>
    </w:p>
    <w:p w:rsidR="00801D9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4886" w:type="pct"/>
        <w:tblInd w:w="122" w:type="dxa"/>
        <w:tblLayout w:type="fixed"/>
        <w:tblLook w:val="04A0" w:firstRow="1" w:lastRow="0" w:firstColumn="1" w:lastColumn="0" w:noHBand="0" w:noVBand="1"/>
      </w:tblPr>
      <w:tblGrid>
        <w:gridCol w:w="2815"/>
        <w:gridCol w:w="3855"/>
        <w:gridCol w:w="1630"/>
      </w:tblGrid>
      <w:tr w:rsidR="00801D9A" w:rsidRPr="005524BF" w:rsidTr="00117084">
        <w:trPr>
          <w:trHeight w:val="320"/>
        </w:trPr>
        <w:tc>
          <w:tcPr>
            <w:tcW w:w="5000" w:type="pct"/>
            <w:gridSpan w:val="3"/>
            <w:shd w:val="clear" w:color="auto" w:fill="222A35" w:themeFill="text2" w:themeFillShade="80"/>
            <w:vAlign w:val="center"/>
          </w:tcPr>
          <w:p w:rsidR="00801D9A" w:rsidRPr="005B21FD" w:rsidRDefault="00801D9A" w:rsidP="0011708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B21F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ITEM 1</w:t>
            </w:r>
          </w:p>
        </w:tc>
      </w:tr>
      <w:tr w:rsidR="00801D9A" w:rsidRPr="005524BF" w:rsidTr="00117084">
        <w:trPr>
          <w:trHeight w:val="320"/>
        </w:trPr>
        <w:tc>
          <w:tcPr>
            <w:tcW w:w="5000" w:type="pct"/>
            <w:gridSpan w:val="3"/>
            <w:shd w:val="clear" w:color="auto" w:fill="222A35" w:themeFill="text2" w:themeFillShade="80"/>
            <w:vAlign w:val="center"/>
          </w:tcPr>
          <w:p w:rsidR="00801D9A" w:rsidRPr="005B21FD" w:rsidRDefault="00801D9A" w:rsidP="00117084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B21F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DESCRIÇÃO </w:t>
            </w:r>
          </w:p>
        </w:tc>
      </w:tr>
      <w:tr w:rsidR="00801D9A" w:rsidRPr="005524BF" w:rsidTr="00117084">
        <w:trPr>
          <w:trHeight w:val="543"/>
        </w:trPr>
        <w:tc>
          <w:tcPr>
            <w:tcW w:w="5000" w:type="pct"/>
            <w:gridSpan w:val="3"/>
          </w:tcPr>
          <w:p w:rsidR="00801D9A" w:rsidRPr="008F06B4" w:rsidRDefault="00801D9A" w:rsidP="001170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2692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 w:rsidRPr="008F06B4">
              <w:rPr>
                <w:rFonts w:ascii="Arial" w:hAnsi="Arial" w:cs="Arial"/>
                <w:sz w:val="18"/>
                <w:szCs w:val="18"/>
              </w:rPr>
              <w:t xml:space="preserve">. Contratação de empresa para Fornecimento de Sistema Integrado de Controle de Acesso constituído de: </w:t>
            </w:r>
          </w:p>
          <w:p w:rsidR="00801D9A" w:rsidRPr="008F06B4" w:rsidRDefault="00801D9A" w:rsidP="00801D9A">
            <w:pPr>
              <w:pStyle w:val="Pargrafoda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6B4">
              <w:rPr>
                <w:rFonts w:ascii="Arial" w:hAnsi="Arial" w:cs="Arial"/>
                <w:sz w:val="18"/>
                <w:szCs w:val="18"/>
              </w:rPr>
              <w:t xml:space="preserve">Catracas equipadas com recursos simultâneos de leitura biométrica, leitura de cartões de proximidade e leitura de cartões com código de barras; </w:t>
            </w:r>
          </w:p>
          <w:p w:rsidR="00801D9A" w:rsidRPr="008F06B4" w:rsidRDefault="00801D9A" w:rsidP="00801D9A">
            <w:pPr>
              <w:pStyle w:val="Pargrafoda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6B4">
              <w:rPr>
                <w:rFonts w:ascii="Arial" w:hAnsi="Arial" w:cs="Arial"/>
                <w:sz w:val="18"/>
                <w:szCs w:val="18"/>
              </w:rPr>
              <w:t>Webcam; e</w:t>
            </w:r>
          </w:p>
          <w:p w:rsidR="00801D9A" w:rsidRPr="008F06B4" w:rsidRDefault="00801D9A" w:rsidP="00801D9A">
            <w:pPr>
              <w:pStyle w:val="PargrafodaLista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6B4">
              <w:rPr>
                <w:rFonts w:ascii="Arial" w:hAnsi="Arial" w:cs="Arial"/>
                <w:sz w:val="18"/>
                <w:szCs w:val="18"/>
              </w:rPr>
              <w:t xml:space="preserve">Serviços de instalação; configuração; manutenção, durante o período de garantia; e treinamento, a serem realizados na sede do Conselho Regional de Contabilidade de Minas Gerais, localizada em </w:t>
            </w:r>
            <w:r w:rsidRPr="00E60BFA">
              <w:rPr>
                <w:rFonts w:ascii="Arial" w:hAnsi="Arial" w:cs="Arial"/>
                <w:sz w:val="18"/>
                <w:szCs w:val="18"/>
              </w:rPr>
              <w:t>Belo Horizonte/MG, conforme especificações e condições estabelecidas no Termo de Referência - Anexo I do Edital nº 009/2017.</w:t>
            </w:r>
          </w:p>
          <w:p w:rsidR="00801D9A" w:rsidRPr="002D69A1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D9A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1.2. </w:t>
            </w:r>
            <w:r w:rsidRPr="00750BBE">
              <w:rPr>
                <w:rFonts w:ascii="Arial" w:hAnsi="Arial" w:cs="Arial"/>
                <w:b/>
                <w:sz w:val="18"/>
                <w:szCs w:val="18"/>
              </w:rPr>
              <w:t>ESPECIFICAÇÕES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MÍNIMAS OBRIGATÓRIAS</w:t>
            </w:r>
          </w:p>
          <w:p w:rsidR="00801D9A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1.2.1.</w:t>
            </w:r>
            <w:r w:rsidRPr="00DF77F8">
              <w:rPr>
                <w:rFonts w:ascii="Arial" w:hAnsi="Arial" w:cs="Arial"/>
                <w:b/>
                <w:sz w:val="18"/>
                <w:szCs w:val="18"/>
              </w:rPr>
              <w:t xml:space="preserve"> CATRACAS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 xml:space="preserve">a) quantidade: </w:t>
            </w:r>
            <w:r w:rsidRPr="00DF77F8">
              <w:rPr>
                <w:rFonts w:ascii="Arial" w:hAnsi="Arial" w:cs="Arial"/>
                <w:b/>
                <w:sz w:val="18"/>
                <w:szCs w:val="18"/>
              </w:rPr>
              <w:t>3 (três) catracas</w:t>
            </w:r>
            <w:r w:rsidRPr="00DF77F8">
              <w:rPr>
                <w:rFonts w:ascii="Arial" w:hAnsi="Arial" w:cs="Arial"/>
                <w:sz w:val="18"/>
                <w:szCs w:val="18"/>
              </w:rPr>
              <w:t>, modelo gabinete com barreiras deslizantes “Flap”, sendo 2 (duas) catracas constituídas de barreira deslizante em apenas um dos lados e 1 (uma) catraca com barreiras deslizantes em ambos os lados, devendo formar um sistema com duas passagens, sendo uma para pedestre e outra para portadores de necessidades especiais – PNE, conforme projeto - Item 15 deste Termo de Referência;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b) acabamento em aço inox escovado;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c) deve possuir cofre inteligente para coleta dos cartões de visitante em aço inox escovado, com acabamento idêntico ao da catraca, com dispositivo que libere a saída do visitante somente após o depósito do cartão;</w:t>
            </w:r>
          </w:p>
          <w:p w:rsidR="00801D9A" w:rsidRPr="00DF77F8" w:rsidRDefault="00801D9A" w:rsidP="00117084">
            <w:pPr>
              <w:ind w:left="19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c.1) ao serem depositados no cofre inteligente, a baixa dos cartões deverá ser automática no sistema de acesso;</w:t>
            </w:r>
          </w:p>
          <w:p w:rsidR="00801D9A" w:rsidRPr="00DF77F8" w:rsidRDefault="00801D9A" w:rsidP="00117084">
            <w:pPr>
              <w:ind w:left="19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c.2) o cartão deverá ser desvinculado do visitante, porém os dados do visitante deverão constar do sistema para acessos futuros;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d) deve permitir operação bidirecional, podendo ser configurado para trabalhar nos diferentes sentidos de passagem simultaneamente;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e) sistema de abertura automática das portas em caso de falta de energia ou de acionamento de alarme de emergência;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f) equipadas com recursos simultâneos de leitura biométrica</w:t>
            </w:r>
            <w:r>
              <w:rPr>
                <w:rFonts w:ascii="Arial" w:hAnsi="Arial" w:cs="Arial"/>
                <w:sz w:val="18"/>
                <w:szCs w:val="18"/>
              </w:rPr>
              <w:t>, leitura</w:t>
            </w:r>
            <w:r w:rsidRPr="00DF77F8">
              <w:rPr>
                <w:rFonts w:ascii="Arial" w:hAnsi="Arial" w:cs="Arial"/>
                <w:sz w:val="18"/>
                <w:szCs w:val="18"/>
              </w:rPr>
              <w:t xml:space="preserve"> de cartão de proximidade e </w:t>
            </w:r>
            <w:r>
              <w:rPr>
                <w:rFonts w:ascii="Arial" w:hAnsi="Arial" w:cs="Arial"/>
                <w:sz w:val="18"/>
                <w:szCs w:val="18"/>
              </w:rPr>
              <w:t xml:space="preserve">leitura de cartão com código de barras, </w:t>
            </w:r>
            <w:r w:rsidRPr="00DF77F8">
              <w:rPr>
                <w:rFonts w:ascii="Arial" w:hAnsi="Arial" w:cs="Arial"/>
                <w:sz w:val="18"/>
                <w:szCs w:val="18"/>
              </w:rPr>
              <w:t>que deverão estar acoplados à própria catraca;</w:t>
            </w:r>
          </w:p>
          <w:p w:rsidR="00801D9A" w:rsidRPr="00DF77F8" w:rsidRDefault="00801D9A" w:rsidP="00117084">
            <w:pPr>
              <w:ind w:left="19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 xml:space="preserve">f.1) leitor biométrico digital óptico, com resolução mínima de 500 </w:t>
            </w:r>
            <w:proofErr w:type="spellStart"/>
            <w:r w:rsidRPr="00DF77F8"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  <w:r w:rsidRPr="00DF77F8">
              <w:rPr>
                <w:rFonts w:ascii="Arial" w:hAnsi="Arial" w:cs="Arial"/>
                <w:sz w:val="18"/>
                <w:szCs w:val="18"/>
              </w:rPr>
              <w:t>, tempo de validação menor do que 1 segundo, com possibilidade de cadastrar, no mínimo, 2 (duas) digitais por pessoas e capacidade para registrar, no mínimo, 500 (quinhentas) pessoas;</w:t>
            </w:r>
          </w:p>
          <w:p w:rsidR="00801D9A" w:rsidRPr="00DF77F8" w:rsidRDefault="00801D9A" w:rsidP="00117084">
            <w:pPr>
              <w:ind w:left="19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lastRenderedPageBreak/>
              <w:t xml:space="preserve">f.2) leitor de cartão de proximidade, sem necessidade de contato direto, com capacidade para registro de, no mínimo, 500 (quinhentos) cartões; </w:t>
            </w:r>
          </w:p>
          <w:p w:rsidR="00801D9A" w:rsidRPr="00DF77F8" w:rsidRDefault="00801D9A" w:rsidP="00117084">
            <w:pPr>
              <w:ind w:left="19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7036">
              <w:rPr>
                <w:rFonts w:ascii="Arial" w:hAnsi="Arial" w:cs="Arial"/>
                <w:sz w:val="18"/>
                <w:szCs w:val="18"/>
              </w:rPr>
              <w:t>f.3) Leitor</w:t>
            </w:r>
            <w:r w:rsidRPr="00D92B41">
              <w:rPr>
                <w:rFonts w:ascii="Arial" w:hAnsi="Arial" w:cs="Arial"/>
                <w:sz w:val="18"/>
                <w:szCs w:val="18"/>
              </w:rPr>
              <w:t xml:space="preserve"> de código de barras, com leitura facilitada com ambos os lados para entrada e saída,</w:t>
            </w:r>
            <w:r w:rsidRPr="00DF77F8">
              <w:rPr>
                <w:rFonts w:ascii="Arial" w:hAnsi="Arial" w:cs="Arial"/>
                <w:sz w:val="18"/>
                <w:szCs w:val="18"/>
              </w:rPr>
              <w:t xml:space="preserve"> com capacidade para registro de, no mínimo, 500 (quinhentos) </w:t>
            </w:r>
            <w:r>
              <w:rPr>
                <w:rFonts w:ascii="Arial" w:hAnsi="Arial" w:cs="Arial"/>
                <w:sz w:val="18"/>
                <w:szCs w:val="18"/>
              </w:rPr>
              <w:t>códigos de barras</w:t>
            </w:r>
            <w:r w:rsidRPr="00DF77F8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g) quantidade de passagem de 25 acessos por minuto, no mínimo;</w:t>
            </w:r>
          </w:p>
          <w:p w:rsidR="00801D9A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h) portas de acesso aos componentes eletrônicos protegido por fechadura com chave.</w:t>
            </w:r>
          </w:p>
          <w:p w:rsidR="003E21CC" w:rsidRPr="00DF77F8" w:rsidRDefault="003E21CC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1.2.2.</w:t>
            </w:r>
            <w:r w:rsidRPr="00DF77F8">
              <w:rPr>
                <w:rFonts w:ascii="Arial" w:hAnsi="Arial" w:cs="Arial"/>
                <w:b/>
                <w:sz w:val="18"/>
                <w:szCs w:val="18"/>
              </w:rPr>
              <w:t xml:space="preserve"> CARTÕES DE PROXIMIDADE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a) quantidade: 200 (duzentas) unidades;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b) modelo </w:t>
            </w:r>
            <w:r w:rsidRPr="00DF77F8">
              <w:rPr>
                <w:rFonts w:ascii="Arial" w:hAnsi="Arial" w:cs="Arial"/>
                <w:bCs/>
                <w:sz w:val="18"/>
                <w:szCs w:val="18"/>
              </w:rPr>
              <w:t>ISO (PVC);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c) os cartões de proximidade serão utilizados para acesso de visitantes às dependências do CRCMG;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d) os cartões deverão ter tecnologia que possibilite reutilização indefinida, ou seja, sem limite de vinculação de acessos de visitantes;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e) todos os cartões deverão ter o mesmo padrão fabricação;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f) compatíveis os dispositivos de leitura das catracas;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g) permitir a plotagem em ambos os lados sem prejuízo do seu perfeito funcionamento.</w:t>
            </w:r>
          </w:p>
          <w:p w:rsidR="00801D9A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1.2.3.</w:t>
            </w:r>
            <w:r w:rsidRPr="00DF77F8">
              <w:rPr>
                <w:rFonts w:ascii="Arial" w:hAnsi="Arial" w:cs="Arial"/>
                <w:b/>
                <w:sz w:val="18"/>
                <w:szCs w:val="18"/>
              </w:rPr>
              <w:t xml:space="preserve"> SOFTWARE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a) compatível com plataforma Windows;</w:t>
            </w:r>
          </w:p>
          <w:p w:rsidR="00801D9A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b) deverá ser instalado em servidor localizado na sede do CRCMG, com possibilidade de acesso de, pelo menos, 2 (dois) usuários simultaneamente, em computadores conectados à rede do CRCMG.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DF77F8">
              <w:rPr>
                <w:rFonts w:ascii="Arial" w:hAnsi="Arial" w:cs="Arial"/>
                <w:sz w:val="18"/>
                <w:szCs w:val="18"/>
              </w:rPr>
              <w:t>) o sistema deve gerenciar a comunicação com os equipamentos de controle de acesso, em ambiente de rede local (ethernet);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DF77F8">
              <w:rPr>
                <w:rFonts w:ascii="Arial" w:hAnsi="Arial" w:cs="Arial"/>
                <w:sz w:val="18"/>
                <w:szCs w:val="18"/>
              </w:rPr>
              <w:t xml:space="preserve">) permitir o </w:t>
            </w:r>
            <w:r w:rsidRPr="006805DC">
              <w:rPr>
                <w:rFonts w:ascii="Arial" w:hAnsi="Arial" w:cs="Arial"/>
                <w:sz w:val="18"/>
                <w:szCs w:val="18"/>
              </w:rPr>
              <w:t>cadastramento ilimitado de pessoas e o armazenamento permanente dos dados;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F77F8">
              <w:rPr>
                <w:rFonts w:ascii="Arial" w:hAnsi="Arial" w:cs="Arial"/>
                <w:sz w:val="18"/>
                <w:szCs w:val="18"/>
              </w:rPr>
              <w:t>) emissão de relatório de acessos;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DF77F8">
              <w:rPr>
                <w:rFonts w:ascii="Arial" w:hAnsi="Arial" w:cs="Arial"/>
                <w:sz w:val="18"/>
                <w:szCs w:val="18"/>
              </w:rPr>
              <w:t>) emissão de relatórios de cadastro;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DF77F8">
              <w:rPr>
                <w:rFonts w:ascii="Arial" w:hAnsi="Arial" w:cs="Arial"/>
                <w:sz w:val="18"/>
                <w:szCs w:val="18"/>
              </w:rPr>
              <w:t>) fazer a vinculação das pessoas cadastradas no sistema biométrico da catraca;</w:t>
            </w:r>
          </w:p>
          <w:p w:rsidR="00801D9A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805DC">
              <w:rPr>
                <w:rFonts w:ascii="Arial" w:hAnsi="Arial" w:cs="Arial"/>
                <w:sz w:val="18"/>
                <w:szCs w:val="18"/>
              </w:rPr>
              <w:t>) fazer a vinculação dos códigos de barras dos crachás dos colaboradores do CRCMG no sistema de código de barras da catraca;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i) fazer vinculação </w:t>
            </w:r>
            <w:r w:rsidRPr="00DF77F8">
              <w:rPr>
                <w:rFonts w:ascii="Arial" w:hAnsi="Arial" w:cs="Arial"/>
                <w:sz w:val="18"/>
                <w:szCs w:val="18"/>
              </w:rPr>
              <w:t>entre 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DF77F8">
              <w:rPr>
                <w:rFonts w:ascii="Arial" w:hAnsi="Arial" w:cs="Arial"/>
                <w:sz w:val="18"/>
                <w:szCs w:val="18"/>
              </w:rPr>
              <w:t xml:space="preserve"> cart</w:t>
            </w:r>
            <w:r>
              <w:rPr>
                <w:rFonts w:ascii="Arial" w:hAnsi="Arial" w:cs="Arial"/>
                <w:sz w:val="18"/>
                <w:szCs w:val="18"/>
              </w:rPr>
              <w:t>ões</w:t>
            </w:r>
            <w:r w:rsidRPr="00DF77F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de proximidade </w:t>
            </w:r>
            <w:r w:rsidRPr="00DF77F8">
              <w:rPr>
                <w:rFonts w:ascii="Arial" w:hAnsi="Arial" w:cs="Arial"/>
                <w:sz w:val="18"/>
                <w:szCs w:val="18"/>
              </w:rPr>
              <w:t>e os dados do visitante cadastrado;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DF77F8">
              <w:rPr>
                <w:rFonts w:ascii="Arial" w:hAnsi="Arial" w:cs="Arial"/>
                <w:sz w:val="18"/>
                <w:szCs w:val="18"/>
              </w:rPr>
              <w:t>) armazenamento de dados como, no mínimo, nome e sobrenome, RG, filiação e dois números de telefones;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DF77F8">
              <w:rPr>
                <w:rFonts w:ascii="Arial" w:hAnsi="Arial" w:cs="Arial"/>
                <w:sz w:val="18"/>
                <w:szCs w:val="18"/>
              </w:rPr>
              <w:t>) armazenamento de fotografias;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1.2.4.</w:t>
            </w:r>
            <w:r w:rsidRPr="00DF77F8">
              <w:rPr>
                <w:rFonts w:ascii="Arial" w:hAnsi="Arial" w:cs="Arial"/>
                <w:b/>
                <w:sz w:val="18"/>
                <w:szCs w:val="18"/>
              </w:rPr>
              <w:t xml:space="preserve"> WEBCAM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a) quantidade: 1 (uma);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b) para fotografar;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c) modelo compatível com plataforma Windows.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1.3.</w:t>
            </w:r>
            <w:r w:rsidRPr="00DF77F8">
              <w:rPr>
                <w:rFonts w:ascii="Arial" w:hAnsi="Arial" w:cs="Arial"/>
                <w:b/>
                <w:sz w:val="18"/>
                <w:szCs w:val="18"/>
              </w:rPr>
              <w:t xml:space="preserve"> INSTALAÇÃO E CONFIGURAÇÃO</w:t>
            </w:r>
          </w:p>
          <w:p w:rsidR="00801D9A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a)  demarcação dos locais adequados para instalação dos pontos de energia e de rede que irão alimentar as catracas, com antecedência mínima de 10 (dez) dias da data prevista para a instalação das catracas, para que o CRCMG possa providencia-los, em acordo com o projeto executivo (item 15).</w:t>
            </w:r>
          </w:p>
          <w:p w:rsidR="00801D9A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DF77F8">
              <w:rPr>
                <w:rFonts w:ascii="Arial" w:hAnsi="Arial" w:cs="Arial"/>
                <w:sz w:val="18"/>
                <w:szCs w:val="18"/>
              </w:rPr>
              <w:t xml:space="preserve">) instalação das catracas, </w:t>
            </w:r>
            <w:r>
              <w:rPr>
                <w:rFonts w:ascii="Arial" w:hAnsi="Arial" w:cs="Arial"/>
                <w:sz w:val="18"/>
                <w:szCs w:val="18"/>
              </w:rPr>
              <w:t>na recepção da Sede do CRCMG, localizada na rua Cláudio Manoel, nº 639, bairro Savassi, andar térreo, nos termos do projeto executivo (item 15)</w:t>
            </w:r>
            <w:r w:rsidRPr="00DF77F8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801D9A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D9A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DF77F8">
              <w:rPr>
                <w:rFonts w:ascii="Arial" w:hAnsi="Arial" w:cs="Arial"/>
                <w:sz w:val="18"/>
                <w:szCs w:val="18"/>
              </w:rPr>
              <w:t>) o espaço disponível para a instalação das 3 (três) catracas é de 247 cm lineares;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DF77F8">
              <w:rPr>
                <w:rFonts w:ascii="Arial" w:hAnsi="Arial" w:cs="Arial"/>
                <w:sz w:val="18"/>
                <w:szCs w:val="18"/>
              </w:rPr>
              <w:t>) configuração dos equipamentos;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F77F8">
              <w:rPr>
                <w:rFonts w:ascii="Arial" w:hAnsi="Arial" w:cs="Arial"/>
                <w:sz w:val="18"/>
                <w:szCs w:val="18"/>
              </w:rPr>
              <w:t>) instalação e configuração do software, bem como sua interligação aos equipamentos (catracas, computador e webcam);</w:t>
            </w:r>
          </w:p>
          <w:p w:rsidR="00801D9A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D9A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1.4. TREINAMENTO</w:t>
            </w:r>
          </w:p>
          <w:p w:rsidR="00801D9A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a) em até 3 (três) dias úteis após a completa instalação e configuração dos equipamentos, deverá ser realizado um treinamento </w:t>
            </w:r>
            <w:r w:rsidRPr="008A1FDC">
              <w:rPr>
                <w:rFonts w:ascii="Arial" w:hAnsi="Arial" w:cs="Arial"/>
                <w:sz w:val="18"/>
                <w:szCs w:val="18"/>
              </w:rPr>
              <w:t xml:space="preserve">referente a operacionalização das catracas, do sistema automático da </w:t>
            </w:r>
            <w:r w:rsidRPr="008A1FDC">
              <w:rPr>
                <w:rFonts w:ascii="Arial" w:hAnsi="Arial" w:cs="Arial"/>
                <w:sz w:val="18"/>
                <w:szCs w:val="18"/>
              </w:rPr>
              <w:lastRenderedPageBreak/>
              <w:t>portinhola e do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A1FDC">
              <w:rPr>
                <w:rFonts w:ascii="Arial" w:hAnsi="Arial" w:cs="Arial"/>
                <w:sz w:val="18"/>
                <w:szCs w:val="18"/>
              </w:rPr>
              <w:t xml:space="preserve"> softwares </w:t>
            </w:r>
            <w:r w:rsidRPr="00B7670D">
              <w:rPr>
                <w:rFonts w:ascii="Arial" w:hAnsi="Arial" w:cs="Arial"/>
                <w:sz w:val="18"/>
                <w:szCs w:val="18"/>
              </w:rPr>
              <w:t>para 3 (três) funcionários do CRCMG e 2 (dois) funcionários terceirizados envolvidos</w:t>
            </w:r>
            <w:r w:rsidRPr="008A1FDC">
              <w:rPr>
                <w:rFonts w:ascii="Arial" w:hAnsi="Arial" w:cs="Arial"/>
                <w:sz w:val="18"/>
                <w:szCs w:val="18"/>
              </w:rPr>
              <w:t xml:space="preserve">, na sede </w:t>
            </w:r>
            <w:r>
              <w:rPr>
                <w:rFonts w:ascii="Arial" w:hAnsi="Arial" w:cs="Arial"/>
                <w:sz w:val="18"/>
                <w:szCs w:val="18"/>
              </w:rPr>
              <w:t>do CRCMG localizada na Rua Cláudio Manoel, nº 639, Savassi, Belo Horizonte - MG;</w:t>
            </w:r>
          </w:p>
          <w:p w:rsidR="00801D9A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D9A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b) todos os custos necessários para realização do treinamento, como honorários, transporte, hospedagem, alimentação, entre outros, já deverão estar previstos no valor ofertado na Proposta de Preços, ou seja, a execução desse serviço não poderá representar nenhum custo adicional para o CRCMG.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1.5.</w:t>
            </w:r>
            <w:r w:rsidRPr="00DF77F8">
              <w:rPr>
                <w:rFonts w:ascii="Arial" w:hAnsi="Arial" w:cs="Arial"/>
                <w:b/>
                <w:sz w:val="18"/>
                <w:szCs w:val="18"/>
              </w:rPr>
              <w:t xml:space="preserve"> OBSERVAÇÕES</w:t>
            </w:r>
            <w:r w:rsidRPr="00DF77F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a) é de total responsabilidade da licitante contratada a disponibilização, em pleno funcionamento, do Sistema Integrado de Controle de Acesso, em conformidade com as condições e as especificações estipuladas neste Termo de Referência e no respectivo Edital;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b) a licitante deverá certificar-se de que os equipamentos que ofertar estarão adequados à instalação no espaço disponível, devendo aferir as condições locais e possíveis incompatibilidades no momento da vistoria;</w:t>
            </w:r>
          </w:p>
          <w:p w:rsidR="00801D9A" w:rsidRPr="00DF77F8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 xml:space="preserve">c) os equipamentos deverão ser adequados à rede elétrica disponível no local que é de 110v. </w:t>
            </w:r>
          </w:p>
          <w:p w:rsidR="00801D9A" w:rsidRPr="00325440" w:rsidRDefault="00801D9A" w:rsidP="001170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77F8">
              <w:rPr>
                <w:rFonts w:ascii="Arial" w:hAnsi="Arial" w:cs="Arial"/>
                <w:sz w:val="18"/>
                <w:szCs w:val="18"/>
              </w:rPr>
              <w:t>d) os equipamentos deverão ter garantia, a ser prestada pela própria contratada, pelo prazo mínimo de 12 (doze) meses, a contar da</w:t>
            </w:r>
            <w:r w:rsidRPr="00DF77F8">
              <w:rPr>
                <w:rFonts w:ascii="Arial" w:eastAsia="Calibri" w:hAnsi="Arial" w:cs="Arial"/>
                <w:sz w:val="18"/>
                <w:szCs w:val="18"/>
              </w:rPr>
              <w:t xml:space="preserve"> entrega, em pleno funcionamento, do Sistema de Controle de Acesso.</w:t>
            </w:r>
          </w:p>
        </w:tc>
      </w:tr>
      <w:tr w:rsidR="00801D9A" w:rsidRPr="005524BF" w:rsidTr="00117084">
        <w:trPr>
          <w:trHeight w:val="480"/>
        </w:trPr>
        <w:tc>
          <w:tcPr>
            <w:tcW w:w="4018" w:type="pct"/>
            <w:gridSpan w:val="2"/>
            <w:shd w:val="clear" w:color="auto" w:fill="222A35" w:themeFill="text2" w:themeFillShade="80"/>
            <w:vAlign w:val="center"/>
          </w:tcPr>
          <w:p w:rsidR="00801D9A" w:rsidRPr="0017106A" w:rsidRDefault="00801D9A" w:rsidP="0011708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lastRenderedPageBreak/>
              <w:t>VALOR GLOBAL</w:t>
            </w:r>
          </w:p>
        </w:tc>
        <w:tc>
          <w:tcPr>
            <w:tcW w:w="982" w:type="pct"/>
            <w:shd w:val="clear" w:color="auto" w:fill="222A35" w:themeFill="text2" w:themeFillShade="80"/>
            <w:vAlign w:val="center"/>
          </w:tcPr>
          <w:p w:rsidR="00801D9A" w:rsidRPr="0017106A" w:rsidRDefault="00801D9A" w:rsidP="0011708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17106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R$ </w:t>
            </w:r>
            <w:proofErr w:type="gramStart"/>
            <w:r w:rsidRPr="0017106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......,...</w:t>
            </w:r>
            <w:proofErr w:type="gramEnd"/>
            <w:r w:rsidRPr="0017106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(.........)</w:t>
            </w:r>
          </w:p>
        </w:tc>
      </w:tr>
      <w:tr w:rsidR="00801D9A" w:rsidRPr="005524BF" w:rsidTr="00117084">
        <w:trPr>
          <w:trHeight w:val="480"/>
        </w:trPr>
        <w:tc>
          <w:tcPr>
            <w:tcW w:w="1696" w:type="pct"/>
            <w:shd w:val="clear" w:color="auto" w:fill="BFBFBF" w:themeFill="background1" w:themeFillShade="BF"/>
            <w:vAlign w:val="center"/>
          </w:tcPr>
          <w:p w:rsidR="00801D9A" w:rsidRPr="007D5928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FABRICANTE DAS CATRACAS:</w:t>
            </w:r>
          </w:p>
        </w:tc>
        <w:tc>
          <w:tcPr>
            <w:tcW w:w="3304" w:type="pct"/>
            <w:gridSpan w:val="2"/>
            <w:shd w:val="clear" w:color="auto" w:fill="BFBFBF" w:themeFill="background1" w:themeFillShade="BF"/>
            <w:vAlign w:val="center"/>
          </w:tcPr>
          <w:p w:rsidR="00801D9A" w:rsidRPr="007D5928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1D9A" w:rsidRPr="005524BF" w:rsidTr="00117084">
        <w:trPr>
          <w:trHeight w:val="480"/>
        </w:trPr>
        <w:tc>
          <w:tcPr>
            <w:tcW w:w="1696" w:type="pct"/>
            <w:shd w:val="clear" w:color="auto" w:fill="BFBFBF" w:themeFill="background1" w:themeFillShade="BF"/>
            <w:vAlign w:val="center"/>
          </w:tcPr>
          <w:p w:rsidR="00801D9A" w:rsidRPr="007D5928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D5928">
              <w:rPr>
                <w:rFonts w:ascii="Arial" w:hAnsi="Arial" w:cs="Arial"/>
                <w:b/>
                <w:sz w:val="18"/>
                <w:szCs w:val="18"/>
              </w:rPr>
              <w:t>MODELO DAS CATRACAS:</w:t>
            </w:r>
          </w:p>
        </w:tc>
        <w:tc>
          <w:tcPr>
            <w:tcW w:w="3304" w:type="pct"/>
            <w:gridSpan w:val="2"/>
            <w:shd w:val="clear" w:color="auto" w:fill="BFBFBF" w:themeFill="background1" w:themeFillShade="BF"/>
            <w:vAlign w:val="center"/>
          </w:tcPr>
          <w:p w:rsidR="00801D9A" w:rsidRPr="007D5928" w:rsidRDefault="00801D9A" w:rsidP="0011708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801D9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D70A4">
        <w:rPr>
          <w:rFonts w:ascii="Arial" w:hAnsi="Arial" w:cs="Arial"/>
          <w:sz w:val="18"/>
          <w:szCs w:val="18"/>
        </w:rPr>
        <w:t>Validade da Proposta: 60 (sessenta) dias.</w:t>
      </w: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01D9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D70A4">
        <w:rPr>
          <w:rFonts w:ascii="Arial" w:hAnsi="Arial" w:cs="Arial"/>
          <w:sz w:val="18"/>
          <w:szCs w:val="18"/>
        </w:rPr>
        <w:t xml:space="preserve">Condições de pagamento: </w:t>
      </w:r>
      <w:r w:rsidRPr="00BD70A4">
        <w:rPr>
          <w:rFonts w:ascii="Arial" w:eastAsia="Calibri" w:hAnsi="Arial" w:cs="Arial"/>
          <w:sz w:val="18"/>
          <w:szCs w:val="18"/>
        </w:rPr>
        <w:t xml:space="preserve">O CRCMG efetuará o pagamento no prazo de até 30 (trinta) dias, após a entrega, em pleno funcionamento, do Sistema de Controle de Acesso, </w:t>
      </w:r>
      <w:r w:rsidRPr="00BD70A4">
        <w:rPr>
          <w:rFonts w:ascii="Arial" w:eastAsia="Arial Unicode MS" w:hAnsi="Arial" w:cs="Arial"/>
          <w:w w:val="102"/>
          <w:sz w:val="18"/>
          <w:szCs w:val="18"/>
        </w:rPr>
        <w:t>m</w:t>
      </w:r>
      <w:r w:rsidRPr="00BD70A4">
        <w:rPr>
          <w:rFonts w:ascii="Arial" w:hAnsi="Arial" w:cs="Arial"/>
          <w:sz w:val="18"/>
          <w:szCs w:val="18"/>
        </w:rPr>
        <w:t xml:space="preserve">ediante a apresentação da Nota Fiscal, a qual deverá conter o aceite do representante do CONTRATANTE, das certidões de regularidade junto ao FGTS, ao INSS e à Justiça do Trabalho e da Declaração de Optante pelo Simples Nacional, se for o caso. </w:t>
      </w:r>
    </w:p>
    <w:p w:rsidR="00801D9A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D70A4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60BFA">
        <w:rPr>
          <w:rFonts w:ascii="Arial" w:hAnsi="Arial" w:cs="Arial"/>
          <w:sz w:val="18"/>
          <w:szCs w:val="18"/>
        </w:rPr>
        <w:t>Submetemo-nos a todas as condições do Edital nº 009/2017, inclusive</w:t>
      </w:r>
      <w:r w:rsidRPr="00BD70A4">
        <w:rPr>
          <w:rFonts w:ascii="Arial" w:hAnsi="Arial" w:cs="Arial"/>
          <w:sz w:val="18"/>
          <w:szCs w:val="18"/>
        </w:rPr>
        <w:t xml:space="preserve"> quanto ao cumprimento na íntegra do respectivo Termo de Referência - Anexo I.</w:t>
      </w: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D70A4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D70A4">
        <w:rPr>
          <w:rFonts w:ascii="Arial" w:hAnsi="Arial" w:cs="Arial"/>
          <w:sz w:val="18"/>
          <w:szCs w:val="18"/>
        </w:rPr>
        <w:t>Nome:</w:t>
      </w: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D70A4">
        <w:rPr>
          <w:rFonts w:ascii="Arial" w:hAnsi="Arial" w:cs="Arial"/>
          <w:sz w:val="18"/>
          <w:szCs w:val="18"/>
        </w:rPr>
        <w:t>Função:</w:t>
      </w: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D70A4">
        <w:rPr>
          <w:rFonts w:ascii="Arial" w:hAnsi="Arial" w:cs="Arial"/>
          <w:sz w:val="18"/>
          <w:szCs w:val="18"/>
        </w:rPr>
        <w:t>CPF:</w:t>
      </w: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D70A4">
        <w:rPr>
          <w:rFonts w:ascii="Arial" w:hAnsi="Arial" w:cs="Arial"/>
          <w:sz w:val="18"/>
          <w:szCs w:val="18"/>
        </w:rPr>
        <w:t>Telefone/Fax:</w:t>
      </w: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D70A4">
        <w:rPr>
          <w:rFonts w:ascii="Arial" w:hAnsi="Arial" w:cs="Arial"/>
          <w:sz w:val="18"/>
          <w:szCs w:val="18"/>
        </w:rPr>
        <w:t>Endereço Eletrônico (e-mail):</w:t>
      </w: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D70A4">
        <w:rPr>
          <w:rFonts w:ascii="Arial" w:hAnsi="Arial" w:cs="Arial"/>
          <w:sz w:val="18"/>
          <w:szCs w:val="18"/>
        </w:rPr>
        <w:t>_______________________ de _________de 2017.</w:t>
      </w: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D70A4">
        <w:rPr>
          <w:rFonts w:ascii="Arial" w:hAnsi="Arial" w:cs="Arial"/>
          <w:sz w:val="18"/>
          <w:szCs w:val="18"/>
        </w:rPr>
        <w:t>____________________________________</w:t>
      </w:r>
    </w:p>
    <w:p w:rsidR="00801D9A" w:rsidRPr="00BD70A4" w:rsidRDefault="00801D9A" w:rsidP="00801D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D70A4">
        <w:rPr>
          <w:rFonts w:ascii="Arial" w:hAnsi="Arial" w:cs="Arial"/>
          <w:sz w:val="18"/>
          <w:szCs w:val="18"/>
        </w:rPr>
        <w:t>Assinatura do representante legal da empr</w:t>
      </w:r>
      <w:r w:rsidR="003E21CC">
        <w:rPr>
          <w:rFonts w:ascii="Arial" w:hAnsi="Arial" w:cs="Arial"/>
          <w:sz w:val="18"/>
          <w:szCs w:val="18"/>
        </w:rPr>
        <w:t>esa</w:t>
      </w:r>
      <w:bookmarkStart w:id="0" w:name="_GoBack"/>
      <w:bookmarkEnd w:id="0"/>
    </w:p>
    <w:sectPr w:rsidR="00801D9A" w:rsidRPr="00BD70A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D9A" w:rsidRDefault="00801D9A" w:rsidP="00801D9A">
      <w:r>
        <w:separator/>
      </w:r>
    </w:p>
  </w:endnote>
  <w:endnote w:type="continuationSeparator" w:id="0">
    <w:p w:rsidR="00801D9A" w:rsidRDefault="00801D9A" w:rsidP="00801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D9A" w:rsidRDefault="00801D9A" w:rsidP="00801D9A">
      <w:r>
        <w:separator/>
      </w:r>
    </w:p>
  </w:footnote>
  <w:footnote w:type="continuationSeparator" w:id="0">
    <w:p w:rsidR="00801D9A" w:rsidRDefault="00801D9A" w:rsidP="00801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D9A" w:rsidRPr="00C1217B" w:rsidRDefault="00801D9A" w:rsidP="00801D9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62A80B" wp14:editId="16D59690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A0CCA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1AFDC4F7" wp14:editId="147A097B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01D9A" w:rsidRDefault="00801D9A" w:rsidP="00801D9A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801D9A" w:rsidRPr="0033693F" w:rsidTr="00117084">
      <w:tc>
        <w:tcPr>
          <w:tcW w:w="6204" w:type="dxa"/>
        </w:tcPr>
        <w:p w:rsidR="00801D9A" w:rsidRPr="00E062B6" w:rsidRDefault="00801D9A" w:rsidP="00801D9A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062B6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801D9A" w:rsidRPr="00E062B6" w:rsidRDefault="00801D9A" w:rsidP="00801D9A">
          <w:pPr>
            <w:rPr>
              <w:rFonts w:ascii="Arial" w:hAnsi="Arial" w:cs="Arial"/>
              <w:b/>
              <w:sz w:val="20"/>
              <w:szCs w:val="20"/>
            </w:rPr>
          </w:pPr>
          <w:r w:rsidRPr="00E062B6">
            <w:rPr>
              <w:rFonts w:ascii="Arial" w:hAnsi="Arial" w:cs="Arial"/>
              <w:sz w:val="20"/>
              <w:szCs w:val="20"/>
            </w:rPr>
            <w:t>079/2017</w:t>
          </w:r>
        </w:p>
      </w:tc>
    </w:tr>
    <w:tr w:rsidR="00801D9A" w:rsidRPr="0033693F" w:rsidTr="00117084">
      <w:tc>
        <w:tcPr>
          <w:tcW w:w="6204" w:type="dxa"/>
        </w:tcPr>
        <w:p w:rsidR="00801D9A" w:rsidRPr="00E062B6" w:rsidRDefault="00801D9A" w:rsidP="00801D9A">
          <w:pPr>
            <w:rPr>
              <w:rFonts w:ascii="Arial" w:hAnsi="Arial" w:cs="Arial"/>
              <w:b/>
              <w:sz w:val="20"/>
              <w:szCs w:val="20"/>
            </w:rPr>
          </w:pPr>
          <w:r w:rsidRPr="00E062B6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801D9A" w:rsidRPr="00E062B6" w:rsidRDefault="00801D9A" w:rsidP="00801D9A">
          <w:pPr>
            <w:rPr>
              <w:rFonts w:ascii="Arial" w:hAnsi="Arial" w:cs="Arial"/>
              <w:b/>
              <w:sz w:val="20"/>
              <w:szCs w:val="20"/>
            </w:rPr>
          </w:pPr>
          <w:r w:rsidRPr="00E062B6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801D9A" w:rsidRPr="007F3E6F" w:rsidTr="00117084">
      <w:trPr>
        <w:trHeight w:val="98"/>
      </w:trPr>
      <w:tc>
        <w:tcPr>
          <w:tcW w:w="6204" w:type="dxa"/>
        </w:tcPr>
        <w:p w:rsidR="00801D9A" w:rsidRPr="00E062B6" w:rsidRDefault="00801D9A" w:rsidP="00801D9A">
          <w:pPr>
            <w:rPr>
              <w:rFonts w:ascii="Arial" w:hAnsi="Arial" w:cs="Arial"/>
              <w:b/>
              <w:sz w:val="20"/>
              <w:szCs w:val="20"/>
            </w:rPr>
          </w:pPr>
          <w:r w:rsidRPr="00E062B6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801D9A" w:rsidRPr="00E062B6" w:rsidRDefault="00801D9A" w:rsidP="00801D9A">
          <w:pPr>
            <w:rPr>
              <w:rFonts w:ascii="Arial" w:hAnsi="Arial" w:cs="Arial"/>
              <w:b/>
              <w:sz w:val="20"/>
              <w:szCs w:val="20"/>
            </w:rPr>
          </w:pPr>
          <w:r w:rsidRPr="00E062B6">
            <w:rPr>
              <w:rFonts w:ascii="Arial" w:hAnsi="Arial" w:cs="Arial"/>
              <w:sz w:val="20"/>
              <w:szCs w:val="20"/>
            </w:rPr>
            <w:t>009/2017</w:t>
          </w:r>
        </w:p>
      </w:tc>
    </w:tr>
  </w:tbl>
  <w:p w:rsidR="00801D9A" w:rsidRDefault="00801D9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2502FC"/>
    <w:multiLevelType w:val="hybridMultilevel"/>
    <w:tmpl w:val="EE64F5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D9A"/>
    <w:rsid w:val="00107D1D"/>
    <w:rsid w:val="003E21CC"/>
    <w:rsid w:val="00801D9A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9BF82"/>
  <w15:chartTrackingRefBased/>
  <w15:docId w15:val="{055D099E-4A1D-4559-B84A-9D5761A5F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01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01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801D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801D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01D9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01D9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01D9A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1287</Words>
  <Characters>6955</Characters>
  <Application>Microsoft Office Word</Application>
  <DocSecurity>0</DocSecurity>
  <Lines>57</Lines>
  <Paragraphs>16</Paragraphs>
  <ScaleCrop>false</ScaleCrop>
  <Company/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2</cp:revision>
  <dcterms:created xsi:type="dcterms:W3CDTF">2017-04-05T19:19:00Z</dcterms:created>
  <dcterms:modified xsi:type="dcterms:W3CDTF">2017-04-05T19:20:00Z</dcterms:modified>
</cp:coreProperties>
</file>